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F2F" w:rsidRDefault="00350F2F" w:rsidP="00350F2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854291"/>
          <w:sz w:val="26"/>
          <w:szCs w:val="26"/>
          <w:lang w:eastAsia="cs-CZ"/>
        </w:rPr>
      </w:pPr>
      <w:r w:rsidRPr="00350F2F">
        <w:rPr>
          <w:rFonts w:ascii="Arial" w:eastAsia="Times New Roman" w:hAnsi="Arial" w:cs="Arial"/>
          <w:b/>
          <w:bCs/>
          <w:color w:val="854291"/>
          <w:sz w:val="26"/>
          <w:szCs w:val="26"/>
          <w:lang w:eastAsia="cs-CZ"/>
        </w:rPr>
        <w:t>Osobní údaje v</w:t>
      </w:r>
      <w:r>
        <w:rPr>
          <w:rFonts w:ascii="Arial" w:eastAsia="Times New Roman" w:hAnsi="Arial" w:cs="Arial"/>
          <w:b/>
          <w:bCs/>
          <w:color w:val="854291"/>
          <w:sz w:val="26"/>
          <w:szCs w:val="26"/>
          <w:lang w:eastAsia="cs-CZ"/>
        </w:rPr>
        <w:t> Mikádu</w:t>
      </w:r>
    </w:p>
    <w:p w:rsidR="00350F2F" w:rsidRPr="00350F2F" w:rsidRDefault="00350F2F" w:rsidP="00350F2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854291"/>
          <w:sz w:val="26"/>
          <w:szCs w:val="26"/>
          <w:lang w:eastAsia="cs-CZ"/>
        </w:rPr>
      </w:pPr>
    </w:p>
    <w:p w:rsidR="00350F2F" w:rsidRPr="00350F2F" w:rsidRDefault="00350F2F" w:rsidP="00350F2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Mikádo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je školské zařízení a má tedy různé zákonné povinnosti ve vztahu k evidenci údajů o účastnících. Zde najdete popis našeho přístupu ke zpracování údajů i související informace.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Rozsah osobních údajů, které potřebujeme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Údaje pro přihlášení na kroužek nebo tábor (pobytovou akci, příměstský tábor) potřebujeme pro splnění zákonné povinnosti vést tzv. školní matriku. Tuto povinnost nám ukládá §28 školského zákona (561/2004), kde je i přesně definovaný rozsah údajů, které školní matrika vyžaduje. To platí pro děti, žáky škol (do ukončení střední školy), popřípadě studující VOŠ.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Pro ostatní účastníky (dospělé nestudující, popř. studenty VŠ) školní matriku vést nemusíme. Přesto však některé údaje nutně potřebujeme k tomu, abychom vám mohli zajistit odpovídající službu a také pro organizační zabezpečení programů.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Pro přihlášení na jednorázové akce (výtvarné dílny apod.) potřebujeme naprosté minimum údajů (zpravidla pouze jméno a telefon, abychom vás mohli kontaktovat v případě organizačních změn. Náš přihlašovací systém sám rozpozná, jaké údaje potřebujeme podle toho kdo a na jakou činnost se přihlašuje.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K jakým údajům </w:t>
      </w:r>
      <w:r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Mikádo </w:t>
      </w:r>
      <w:proofErr w:type="gramStart"/>
      <w:r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potřebuje</w:t>
      </w:r>
      <w:proofErr w:type="gramEnd"/>
      <w:r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 V</w:t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áš souhlas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 xml:space="preserve">Osobní údaje potřebné pro vedení školní matriky nám </w:t>
      </w:r>
      <w:proofErr w:type="gramStart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poskytujete</w:t>
      </w:r>
      <w:proofErr w:type="gramEnd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ke splnění zákonné povinnosti. Stejně tak nutné údaje pro zajištění programu, na který se hlásíte, nezbytně potřebujeme (splnění smlouvy). Pro tento typ údajů není nutné získávat souhlas, protože k jejich získávání existuje pevně daný důvod.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Rádi bychom při naší práci a její propagaci využívali fotografie či videonahrávky z jednotlivých programů Ulity. Při tom se obtížně vyhneme zobrazování jednotlivých účastníků. K tomu potřebujeme váš souhlas. Je vaše svobodná vůle se rozhodnout, zda nám ho poskytnete. Respektujeme samozřejmě vaše právo nám souhlas neudělit a rozumíme důvodům, které vás k tomu mohou vést.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Rovněž bychom vám rádi občas poslali mailem informace o dalších programech Ulity, které by pro vás mohly být zajímavé. I k tomu potřebujeme váš souhlas. Je vaším právem nám souhlas neudělit a my to budeme respektovat. Zaručujeme vám, že vaše údaje pro tyto účely nesdílíme s nikým jiným.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lastRenderedPageBreak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Kde najdete informaci o rozsahu údajů, které evidujeme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U každé přihlášky je druhá strana, která obsahuje souhrnnou informaci o všech důvodech zpracování údajů, které mají vztah k této přihlášce. Tam naleznete přesný výčet údajů, které potřebujeme a také důvody jejich zpracování. Existují-li k této přihlášce důvody k získání vašeho souhlasu, jsou souhlasy zahrnuty v této části přihlášky a prosíme vás o její podpis. Nastavení vašeho stanoviska k udělení či neudělení souhlasu probíhá při procesu přihlašování buď přímo vaší volbou (online přihlášky) anebo na základě naší otázky (při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hlašování osobně v Mikádu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). Proto datum poskytnutí souhlasu je totožné s datem přihlášení.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Jak </w:t>
      </w:r>
      <w:r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Mikádo</w:t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 s osobními údaji nakládá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 xml:space="preserve">Papírové přihlášky ke kroužkům a táborům jsme povinni archivovat ke splnění zákonných požadavků na vedení školní matriky a kontrolu (archivační lhůta pro školní matriku je 10 let).  V omezené míře jsou osobní údaje evidovány také v tzv. denících kroužků (něco jako třídní kniha ve škole). Všechny tyto dokumenty ukládáme v zabezpečeném prostoru 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Mikáda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a mají k nim přístup pouze oprávnění pracovníci 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Mikáda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na základě našich interních pravidel. Na základě zákonných povinností můžeme údaje z těchto dokumentů poskytnout případným kontrolám (Česká školní inspekce, magistrát </w:t>
      </w:r>
      <w:proofErr w:type="spellStart"/>
      <w:proofErr w:type="gramStart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hl.m</w:t>
      </w:r>
      <w:proofErr w:type="spellEnd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</w:t>
      </w:r>
      <w:proofErr w:type="gramEnd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Prahy, hygienická stanice apod.). Nikomu jinému je nepředáme.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 xml:space="preserve">Všechna data o přihláškách, platbách i kontaktech 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Mikádo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eviduje elektronicky v informačním systému Domeček. To je nástroj, který nám umožňuje efektivní a pružnou práci s veškerými údaji. Používáme ho už přes deset let </w:t>
      </w:r>
      <w:r w:rsidRPr="00350F2F"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lang w:eastAsia="cs-CZ"/>
        </w:rPr>
        <w:t>Mikádo</w:t>
      </w:r>
      <w:r w:rsidRPr="00350F2F"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lang w:eastAsia="cs-CZ"/>
        </w:rPr>
        <w:t xml:space="preserve"> stála u zrodu tohoto informačního systému, který dnes využívá asi 140 organizací v celé ČR).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Provozovatel Domečku je pro nás zpracovatelem dat a vykonává tuto činnost na základě uzavřené smlouvy. Ta nám zaručuje splnění zákonných povinností ke zpracování osobních údajů. Všechna data v tomto informačním systému jsou uložena na serverech v zabezpečeném </w:t>
      </w:r>
      <w:proofErr w:type="spellStart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datacentru</w:t>
      </w:r>
      <w:proofErr w:type="spellEnd"/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v Praze. Veškerá komunikace v rámci našeho systému probíhá šifrovaně a práce s ním je zabezpečena nástroji uživatelských oprávnění, které umožňují pracovat s daty pouze oprávněným zaměstnancům 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Mikáda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  Zaručujeme vám, že žádná data o vás z našeho informačního systému zásadně nikdy neposkytujeme nikomu dalšímu.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Jaká práva máte v souvislosti se zpracováním údajů v</w:t>
      </w:r>
      <w:r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 xml:space="preserve"> Mikáda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 xml:space="preserve">Kdokoli má právo požádat o výmaz osobních údajů, které o něm evidujeme. Vezměte v úvahu, že tento výmaz bude ve většině případů pouze částečný, protože některá data jsme povinni archivovat pro splnění našich zákonných 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lastRenderedPageBreak/>
        <w:t>povinností.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> 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  <w:t xml:space="preserve">Pokud evidujeme nějaký poskytnutý souhlas ke zpracování vašich údajů, máte právo ho kdykoli odvolat. Rádi vám vyhovíme. V tom případě kontaktujte recepci </w:t>
      </w: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Mikáda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.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r w:rsidRPr="00350F2F">
        <w:rPr>
          <w:rFonts w:ascii="inherit" w:eastAsia="Times New Roman" w:hAnsi="inherit" w:cs="Arial"/>
          <w:b/>
          <w:bCs/>
          <w:color w:val="000000"/>
          <w:sz w:val="26"/>
          <w:szCs w:val="26"/>
          <w:bdr w:val="none" w:sz="0" w:space="0" w:color="auto" w:frame="1"/>
          <w:lang w:eastAsia="cs-CZ"/>
        </w:rPr>
        <w:t>Pověřenec pro ochranu osobních údajů :</w:t>
      </w:r>
      <w:r w:rsidRPr="00350F2F">
        <w:rPr>
          <w:rFonts w:ascii="Arial" w:eastAsia="Times New Roman" w:hAnsi="Arial" w:cs="Arial"/>
          <w:color w:val="000000"/>
          <w:sz w:val="26"/>
          <w:szCs w:val="26"/>
          <w:lang w:eastAsia="cs-CZ"/>
        </w:rPr>
        <w:br/>
      </w:r>
      <w:bookmarkStart w:id="0" w:name="_GoBack"/>
      <w:bookmarkEnd w:id="0"/>
    </w:p>
    <w:p w:rsidR="006A50D4" w:rsidRDefault="006A50D4"/>
    <w:sectPr w:rsidR="006A5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2F"/>
    <w:rsid w:val="00350F2F"/>
    <w:rsid w:val="006A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F2EC9-BD0A-4AD0-A3A8-9B550FF1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50F2F"/>
    <w:rPr>
      <w:b/>
      <w:bCs/>
    </w:rPr>
  </w:style>
  <w:style w:type="character" w:styleId="Zdraznn">
    <w:name w:val="Emphasis"/>
    <w:basedOn w:val="Standardnpsmoodstavce"/>
    <w:uiPriority w:val="20"/>
    <w:qFormat/>
    <w:rsid w:val="00350F2F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350F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716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Mikado</dc:creator>
  <cp:keywords/>
  <dc:description/>
  <cp:lastModifiedBy>Mikado</cp:lastModifiedBy>
  <cp:revision>1</cp:revision>
  <dcterms:created xsi:type="dcterms:W3CDTF">2020-06-01T11:51:00Z</dcterms:created>
  <dcterms:modified xsi:type="dcterms:W3CDTF">2020-06-01T11:54:00Z</dcterms:modified>
</cp:coreProperties>
</file>